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EA" w:rsidRPr="005A51A4" w:rsidRDefault="005A51A4" w:rsidP="005A51A4">
      <w:pPr>
        <w:spacing w:line="440" w:lineRule="exact"/>
        <w:jc w:val="center"/>
        <w:rPr>
          <w:rFonts w:ascii="华文中宋" w:eastAsia="华文中宋" w:hAnsi="华文中宋"/>
          <w:b/>
          <w:sz w:val="24"/>
          <w:szCs w:val="24"/>
        </w:rPr>
      </w:pPr>
      <w:r w:rsidRPr="005A51A4">
        <w:rPr>
          <w:rFonts w:ascii="华文中宋" w:eastAsia="华文中宋" w:hAnsi="华文中宋" w:hint="eastAsia"/>
          <w:b/>
          <w:sz w:val="32"/>
          <w:szCs w:val="24"/>
        </w:rPr>
        <w:t>谷文昌事迹</w:t>
      </w:r>
    </w:p>
    <w:p w:rsidR="005A51A4" w:rsidRPr="005A51A4" w:rsidRDefault="005A51A4" w:rsidP="005A51A4">
      <w:pPr>
        <w:spacing w:line="440" w:lineRule="exact"/>
        <w:rPr>
          <w:sz w:val="24"/>
          <w:szCs w:val="24"/>
        </w:rPr>
      </w:pPr>
    </w:p>
    <w:p w:rsidR="005A51A4" w:rsidRPr="0079019E" w:rsidRDefault="005A51A4" w:rsidP="002C22E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19E">
        <w:rPr>
          <w:rFonts w:asciiTheme="minorEastAsia" w:hAnsiTheme="minorEastAsia" w:hint="eastAsia"/>
          <w:sz w:val="24"/>
          <w:szCs w:val="24"/>
        </w:rPr>
        <w:t>习近平总书记多次提过谷文昌，在一篇题为《“潜绩”与“显绩”》的文章中，称赞他“</w:t>
      </w:r>
      <w:r w:rsidRPr="0079019E">
        <w:rPr>
          <w:rFonts w:asciiTheme="minorEastAsia" w:hAnsiTheme="minorEastAsia" w:hint="eastAsia"/>
          <w:b/>
          <w:color w:val="FF0000"/>
          <w:sz w:val="28"/>
          <w:szCs w:val="24"/>
        </w:rPr>
        <w:t>在老百姓心中树起了一座不朽的丰碑</w:t>
      </w:r>
      <w:r w:rsidRPr="0079019E">
        <w:rPr>
          <w:rFonts w:asciiTheme="minorEastAsia" w:hAnsiTheme="minorEastAsia" w:hint="eastAsia"/>
          <w:sz w:val="24"/>
          <w:szCs w:val="24"/>
        </w:rPr>
        <w:t>。”2015年1月，与全国200多位县委书记座谈，在叮嘱大家要做</w:t>
      </w:r>
      <w:r w:rsidRPr="0079019E">
        <w:rPr>
          <w:rFonts w:asciiTheme="minorEastAsia" w:hAnsiTheme="minorEastAsia" w:hint="eastAsia"/>
          <w:b/>
          <w:color w:val="FF0000"/>
          <w:sz w:val="28"/>
          <w:szCs w:val="24"/>
        </w:rPr>
        <w:t>心中有党、心中有民、心中有责、心中有戒的“四有”干部</w:t>
      </w:r>
      <w:r w:rsidRPr="0079019E">
        <w:rPr>
          <w:rFonts w:asciiTheme="minorEastAsia" w:hAnsiTheme="minorEastAsia" w:hint="eastAsia"/>
          <w:sz w:val="24"/>
          <w:szCs w:val="24"/>
        </w:rPr>
        <w:t>时，总书记又一次深情谈起谷文昌。</w:t>
      </w:r>
    </w:p>
    <w:p w:rsidR="005A51A4" w:rsidRPr="005A51A4" w:rsidRDefault="005A51A4" w:rsidP="002C22EA">
      <w:pPr>
        <w:spacing w:line="360" w:lineRule="auto"/>
        <w:ind w:firstLineChars="200" w:firstLine="480"/>
        <w:rPr>
          <w:sz w:val="24"/>
          <w:szCs w:val="24"/>
        </w:rPr>
      </w:pPr>
    </w:p>
    <w:p w:rsidR="005A51A4" w:rsidRPr="0079019E" w:rsidRDefault="005A51A4" w:rsidP="002C22EA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9019E">
        <w:rPr>
          <w:rFonts w:asciiTheme="minorEastAsia" w:hAnsiTheme="minorEastAsia" w:hint="eastAsia"/>
          <w:b/>
          <w:sz w:val="24"/>
          <w:szCs w:val="24"/>
        </w:rPr>
        <w:t>个人经历</w:t>
      </w:r>
    </w:p>
    <w:p w:rsidR="005A51A4" w:rsidRPr="0079019E" w:rsidRDefault="005A51A4" w:rsidP="002C22E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19E">
        <w:rPr>
          <w:rFonts w:asciiTheme="minorEastAsia" w:hAnsiTheme="minorEastAsia" w:hint="eastAsia"/>
          <w:sz w:val="24"/>
          <w:szCs w:val="24"/>
        </w:rPr>
        <w:t>谷文昌，男，1915年10月生，原名程栓，河南省林州市石板岩镇（原林县石板岩乡）郭家庄人。他小时谷文昌曾逃荒求乞，稍长当长工，学打石。1943年3月加入中国共产党，任过区长和区委书记。1949年1月随军南下。1950年5月12日东山解放。谷文昌任中共东山县第一区工委书记，后历任中共东山县工委（以下简称县委）组织部长、县长、县委书记及福建省林业厅副厅长、龙溪地区革委会副主任、龙溪行政公署副专员。</w:t>
      </w:r>
    </w:p>
    <w:p w:rsidR="005A51A4" w:rsidRPr="0079019E" w:rsidRDefault="005A51A4" w:rsidP="002C22E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19E">
        <w:rPr>
          <w:rFonts w:asciiTheme="minorEastAsia" w:hAnsiTheme="minorEastAsia" w:hint="eastAsia"/>
          <w:sz w:val="24"/>
          <w:szCs w:val="24"/>
        </w:rPr>
        <w:t>东山岛东南部，原有3.5 万多亩荒沙滩，狂风起时飞沙侵袭村庄。吞噬田园。谷文昌到东山不久即了解到这一情况，关切地说：“不治服这风沙灾害，东山人民是无法过好日子的。要治穷，得先除害！”并研究制订了治理风沙的方案。他与县委一班人，先后8次组织干部群众筑堤拦沙、挑土压沙、植草固沙、种树防沙……但收效不大。他发誓：“不制服风沙，就让风沙把我埋掉！”</w:t>
      </w:r>
    </w:p>
    <w:p w:rsidR="005A51A4" w:rsidRPr="0079019E" w:rsidRDefault="005A51A4" w:rsidP="002C22E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19E">
        <w:rPr>
          <w:rFonts w:asciiTheme="minorEastAsia" w:hAnsiTheme="minorEastAsia" w:hint="eastAsia"/>
          <w:sz w:val="24"/>
          <w:szCs w:val="24"/>
        </w:rPr>
        <w:t>1958年春，县委向全县发出号召：“上战秃头山，下战飞沙滩，绿化全海岛，建设新东山！”全县党政军民、男女老少齐上阵，掀起轰轰烈烈的造林运动，数天时间栽上20万株木麻黄树。岂料气温骤降，持续一个月倒春寒，树苗大部分冻死。谷文昌组织一个由领导干部、林业技术员和老农民组成的造林实验小组，亲自担任组长。</w:t>
      </w:r>
    </w:p>
    <w:p w:rsidR="005A51A4" w:rsidRPr="0079019E" w:rsidRDefault="005A51A4" w:rsidP="002C22E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19E">
        <w:rPr>
          <w:rFonts w:asciiTheme="minorEastAsia" w:hAnsiTheme="minorEastAsia" w:hint="eastAsia"/>
          <w:sz w:val="24"/>
          <w:szCs w:val="24"/>
        </w:rPr>
        <w:t>1960年夏天，全县掀起轰轰烈烈而又扎扎实实的全民造林运动。至1964年造林8.2万亩，全县400多座小山丘和3多亩荒沙滩基本绿化，141公里的海岸线筑起“绿色长城”。谷文昌还发动群众挖塘打井、修筑水库、开发利用地下水资源，使东山缓解了旱情。</w:t>
      </w:r>
    </w:p>
    <w:p w:rsidR="005A51A4" w:rsidRPr="0079019E" w:rsidRDefault="005A51A4" w:rsidP="002C22E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19E">
        <w:rPr>
          <w:rFonts w:asciiTheme="minorEastAsia" w:hAnsiTheme="minorEastAsia" w:hint="eastAsia"/>
          <w:sz w:val="24"/>
          <w:szCs w:val="24"/>
        </w:rPr>
        <w:t>1981年1月30日，谷文昌在漳州病逝。</w:t>
      </w:r>
    </w:p>
    <w:p w:rsidR="005A51A4" w:rsidRPr="0079019E" w:rsidRDefault="005A51A4" w:rsidP="002C22E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19E">
        <w:rPr>
          <w:rFonts w:asciiTheme="minorEastAsia" w:hAnsiTheme="minorEastAsia" w:hint="eastAsia"/>
          <w:sz w:val="24"/>
          <w:szCs w:val="24"/>
        </w:rPr>
        <w:lastRenderedPageBreak/>
        <w:t>1987年7月15，谷文昌骨灰安葬在东山县赤山林场。1991年，根据谷文昌一生的表现，省、市委发出“向谷文昌同志学习”的号召。</w:t>
      </w:r>
    </w:p>
    <w:p w:rsidR="005A51A4" w:rsidRPr="0079019E" w:rsidRDefault="005A51A4" w:rsidP="002C22EA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9019E">
        <w:rPr>
          <w:rFonts w:asciiTheme="minorEastAsia" w:hAnsiTheme="minorEastAsia" w:hint="eastAsia"/>
          <w:b/>
          <w:sz w:val="24"/>
          <w:szCs w:val="24"/>
        </w:rPr>
        <w:t>主要事迹</w:t>
      </w:r>
    </w:p>
    <w:p w:rsidR="005A51A4" w:rsidRPr="0079019E" w:rsidRDefault="005A51A4" w:rsidP="002C22E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19E">
        <w:rPr>
          <w:rFonts w:asciiTheme="minorEastAsia" w:hAnsiTheme="minorEastAsia" w:hint="eastAsia"/>
          <w:sz w:val="24"/>
          <w:szCs w:val="24"/>
        </w:rPr>
        <w:t>谷文昌心里装着人民，从不计较个人得失。1958年一度被调为二谷文昌把手，他毫无怨言，一如既往地工作。 “文革”期间，他遭受残酷批斗，全家被下放到三明地区宁化县禾口公社红旗大队(今石壁镇红旗村)当社员。谷文昌把自己的厄运置之度外，千方百计帮助生产队发展生产，手不闲、腿不闲、口不闲，使红旗大队亩产跃上千斤。群众看着黄澄澄金灿灿的稻谷满囤满仓，把谷文昌亲切地称为“谷满仓”。</w:t>
      </w:r>
    </w:p>
    <w:p w:rsidR="005A51A4" w:rsidRPr="0079019E" w:rsidRDefault="005A51A4" w:rsidP="002C22E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19E">
        <w:rPr>
          <w:rFonts w:asciiTheme="minorEastAsia" w:hAnsiTheme="minorEastAsia" w:hint="eastAsia"/>
          <w:sz w:val="24"/>
          <w:szCs w:val="24"/>
        </w:rPr>
        <w:t>1970年7月，谷文昌被任命为隆陂水库总指挥，他和民工一起，吃住在工地。经过一年奋战，水库建成了，禾口人民结束了缺水缺电的时代。30多年来，水库在防洪、抗旱、发电、改变生态环境、群众饮水等方面，发挥了重大效益，至今人们对他念念不忘。</w:t>
      </w:r>
    </w:p>
    <w:p w:rsidR="005A51A4" w:rsidRPr="0079019E" w:rsidRDefault="005A51A4" w:rsidP="002C22E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19E">
        <w:rPr>
          <w:rFonts w:asciiTheme="minorEastAsia" w:hAnsiTheme="minorEastAsia" w:hint="eastAsia"/>
          <w:sz w:val="24"/>
          <w:szCs w:val="24"/>
        </w:rPr>
        <w:t>谷文昌总是满腔热忱地对待群众，为群众排忧解难。人们数不清谷文昌究竟亲自接待了多少群众，帮助了多少有困难的人。但许多鲜活的事例：资助贫困学生，为烈军属、五保户送温暖，为来访群众买车票，为民工买红糖熬姜汤，关心水利技术员的婚事……至今被人们传为美谈。</w:t>
      </w:r>
    </w:p>
    <w:p w:rsidR="005A51A4" w:rsidRPr="0079019E" w:rsidRDefault="005A51A4" w:rsidP="002C22E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19E">
        <w:rPr>
          <w:rFonts w:asciiTheme="minorEastAsia" w:hAnsiTheme="minorEastAsia" w:hint="eastAsia"/>
          <w:sz w:val="24"/>
          <w:szCs w:val="24"/>
        </w:rPr>
        <w:t>1972年，谷文昌在龙溪地区任林业局长。他回到东山，走进造林模范蔡海福的家。从50年代到60年代，蔡海福亲手种下的树不计其数。为护林，他不管刮风下雨或天寒地冻，整夜打着手电筒在树林里巡逻。因为护林还得罪了一些人，“文革”中他受到批斗，贫病交加，家人想为他准备一口棺材，却没有木板。谷文昌看到多病的蔡海福，心情沉重，带他到龙溪医院治病。1978年蔡海福去世，谷文昌特地关照民政部门为他批了木板，让这位种了一辈子树的老模范在寿板中安眠。</w:t>
      </w:r>
    </w:p>
    <w:p w:rsidR="005A51A4" w:rsidRPr="0079019E" w:rsidRDefault="005A51A4" w:rsidP="002C22E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19E">
        <w:rPr>
          <w:rFonts w:asciiTheme="minorEastAsia" w:hAnsiTheme="minorEastAsia" w:hint="eastAsia"/>
          <w:sz w:val="24"/>
          <w:szCs w:val="24"/>
        </w:rPr>
        <w:t>谷文昌严于律己，始终保持了共产党人的高尚情操。1962年东山县的高考落榜生，绝大多数安排了工作。谷文昌的大女儿哲惠也未考上大学，却仅安排为临时工。谷文昌开导女儿说：“总不能自己安排自己吧！年轻人应该多锻炼锻炼。”</w:t>
      </w:r>
    </w:p>
    <w:p w:rsidR="005A51A4" w:rsidRPr="0079019E" w:rsidRDefault="005A51A4" w:rsidP="002C22E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19E">
        <w:rPr>
          <w:rFonts w:asciiTheme="minorEastAsia" w:hAnsiTheme="minorEastAsia" w:hint="eastAsia"/>
          <w:sz w:val="24"/>
          <w:szCs w:val="24"/>
        </w:rPr>
        <w:t>1964年当谷文昌调离东山时，有关部门提出给哲惠转成正式职工，一起调到福州。谷文昌说：“省里调的是我，没有调女儿，给她转什么正？”就这样把</w:t>
      </w:r>
      <w:r w:rsidRPr="0079019E">
        <w:rPr>
          <w:rFonts w:asciiTheme="minorEastAsia" w:hAnsiTheme="minorEastAsia" w:hint="eastAsia"/>
          <w:sz w:val="24"/>
          <w:szCs w:val="24"/>
        </w:rPr>
        <w:lastRenderedPageBreak/>
        <w:t>一个孩子留在东山，直到1979年才转为正式工。小女儿哲英，1974年高中刚毕业，谷文昌就让她到农村插队锻炼。谷文昌的二女儿结婚，想让他批点木材做家具，他严词拒绝：“我管林业，如果我做一张桌子，下面就会做几十张、几百谷文昌纪念馆张，我犯小错误，下面就会犯大错误。当领导的要先把自己的手洗净，把自己的腰杆挺直！”</w:t>
      </w:r>
    </w:p>
    <w:p w:rsidR="005A51A4" w:rsidRPr="0079019E" w:rsidRDefault="005A51A4" w:rsidP="002C22E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19E">
        <w:rPr>
          <w:rFonts w:asciiTheme="minorEastAsia" w:hAnsiTheme="minorEastAsia" w:hint="eastAsia"/>
          <w:sz w:val="24"/>
          <w:szCs w:val="24"/>
        </w:rPr>
        <w:t>谷文昌大半辈子与林业打交道，从不沾公家一寸木材。从福州回到漳州，妻子提出是不是去买点家具？谷文昌买了竹凳、藤椅、石饭桌。“为什么不买点木制的？”妻子问他。谷文昌说：“林业局长家一下子添了木制家具，外人会产生误会，我们也不能写个声明贴出去：这是买的。”他经常教育家属子女：“要看看老百姓穿的是什么，吃的是什么，不能一饱忘百饥啊！”</w:t>
      </w:r>
    </w:p>
    <w:p w:rsidR="005A51A4" w:rsidRPr="0079019E" w:rsidRDefault="005A51A4" w:rsidP="002C22E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19E">
        <w:rPr>
          <w:rFonts w:asciiTheme="minorEastAsia" w:hAnsiTheme="minorEastAsia" w:hint="eastAsia"/>
          <w:sz w:val="24"/>
          <w:szCs w:val="24"/>
        </w:rPr>
        <w:t>1980年他的儿媳杨小云从师范毕业了，想让公公出面安排个工作单位。谷文昌说：“还是听从组织分配吧！”后来小云被分配在市区一所小学校，又想让他帮助调一调。他说： “不论单位大小，只要努力，在哪里都可以做出成绩。”这样，小云在那里一干就是13年。</w:t>
      </w:r>
    </w:p>
    <w:p w:rsidR="005A51A4" w:rsidRPr="0079019E" w:rsidRDefault="005A51A4" w:rsidP="002C22E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9019E">
        <w:rPr>
          <w:rFonts w:asciiTheme="minorEastAsia" w:hAnsiTheme="minorEastAsia" w:hint="eastAsia"/>
          <w:sz w:val="24"/>
          <w:szCs w:val="24"/>
        </w:rPr>
        <w:t>谷文昌一贯严格要求自己和家属子女，不搞特殊，不以权谋私。许多人称赞他是一位“时刻想着群众，忘记自己的人”，是“一辈子做好事，不做坏事，一贯地有益于广大群众，一贯地有益于青年，一贯地有益于革命，艰苦奋斗几十年如一日”，非常高尚的人。</w:t>
      </w:r>
      <w:bookmarkStart w:id="0" w:name="_GoBack"/>
      <w:bookmarkEnd w:id="0"/>
    </w:p>
    <w:sectPr w:rsidR="005A51A4" w:rsidRPr="00790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1B" w:rsidRDefault="00DF1E1B" w:rsidP="005A51A4">
      <w:r>
        <w:separator/>
      </w:r>
    </w:p>
  </w:endnote>
  <w:endnote w:type="continuationSeparator" w:id="0">
    <w:p w:rsidR="00DF1E1B" w:rsidRDefault="00DF1E1B" w:rsidP="005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1B" w:rsidRDefault="00DF1E1B" w:rsidP="005A51A4">
      <w:r>
        <w:separator/>
      </w:r>
    </w:p>
  </w:footnote>
  <w:footnote w:type="continuationSeparator" w:id="0">
    <w:p w:rsidR="00DF1E1B" w:rsidRDefault="00DF1E1B" w:rsidP="005A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F2"/>
    <w:rsid w:val="00196962"/>
    <w:rsid w:val="002C22EA"/>
    <w:rsid w:val="003146CA"/>
    <w:rsid w:val="005A51A4"/>
    <w:rsid w:val="00627BF2"/>
    <w:rsid w:val="0079019E"/>
    <w:rsid w:val="00BA3FEA"/>
    <w:rsid w:val="00D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00FCAB-0D95-41F8-8374-036EEFD5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1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1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304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672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120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9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</w:div>
                                          </w:divsChild>
                                        </w:div>
                                        <w:div w:id="129571935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46295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65341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622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121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10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013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04147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4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</w:div>
                                          </w:divsChild>
                                        </w:div>
                                        <w:div w:id="121997185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59306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99083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93152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33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</w:div>
                                          </w:divsChild>
                                        </w:div>
                                        <w:div w:id="163552500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37035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69812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陈咫宇</dc:creator>
  <cp:keywords/>
  <dc:description/>
  <cp:lastModifiedBy>hunan</cp:lastModifiedBy>
  <cp:revision>4</cp:revision>
  <dcterms:created xsi:type="dcterms:W3CDTF">2015-06-03T07:57:00Z</dcterms:created>
  <dcterms:modified xsi:type="dcterms:W3CDTF">2015-06-24T03:17:00Z</dcterms:modified>
</cp:coreProperties>
</file>